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7F" w:rsidRPr="00626017" w:rsidRDefault="00EF237F" w:rsidP="00EF237F">
      <w:pPr>
        <w:pStyle w:val="a4"/>
        <w:spacing w:before="0" w:beforeAutospacing="0" w:after="150" w:afterAutospacing="0" w:line="300" w:lineRule="atLeast"/>
        <w:jc w:val="center"/>
        <w:rPr>
          <w:b/>
          <w:color w:val="FF0000"/>
          <w:sz w:val="52"/>
          <w:szCs w:val="52"/>
        </w:rPr>
      </w:pPr>
      <w:r w:rsidRPr="00626017">
        <w:rPr>
          <w:rStyle w:val="a5"/>
          <w:color w:val="FF0000"/>
          <w:sz w:val="52"/>
          <w:szCs w:val="52"/>
        </w:rPr>
        <w:t>Как быть на уроках внимательным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</w:pPr>
      <w:r w:rsidRPr="00CD1D3F">
        <w:rPr>
          <w:rStyle w:val="a5"/>
          <w:rFonts w:ascii="&amp;quot" w:hAnsi="&amp;quot"/>
          <w:color w:val="984806" w:themeColor="accent6" w:themeShade="80"/>
          <w:sz w:val="28"/>
          <w:szCs w:val="28"/>
        </w:rPr>
        <w:t>Помни,</w:t>
      </w:r>
      <w:r w:rsidRPr="00CD1D3F">
        <w:rPr>
          <w:rFonts w:ascii="&amp;quot" w:hAnsi="&amp;quot"/>
          <w:color w:val="984806" w:themeColor="accent6" w:themeShade="80"/>
          <w:sz w:val="28"/>
          <w:szCs w:val="28"/>
        </w:rPr>
        <w:t xml:space="preserve"> что ты пришёл в школу за знаниями.</w:t>
      </w:r>
      <w:r w:rsidRPr="00CD1D3F">
        <w:rPr>
          <w:color w:val="984806" w:themeColor="accent6" w:themeShade="80"/>
          <w:sz w:val="28"/>
          <w:szCs w:val="28"/>
        </w:rPr>
        <w:t xml:space="preserve"> </w:t>
      </w:r>
      <w:r w:rsidRPr="00CD1D3F"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  <w:t>Отложи на потом все незаконченные дела и думай только об учебном материале, который тебе предстоит усвоить.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0094C8"/>
          <w:sz w:val="28"/>
          <w:szCs w:val="28"/>
          <w:lang w:eastAsia="ru-RU"/>
        </w:rPr>
      </w:pPr>
      <w:r w:rsidRPr="00CD1D3F">
        <w:rPr>
          <w:rFonts w:ascii="&amp;quot" w:hAnsi="&amp;quot"/>
          <w:color w:val="0094C8"/>
          <w:sz w:val="28"/>
          <w:szCs w:val="28"/>
        </w:rPr>
        <w:t>Настройся на то, что всё, о чём скажет учитель – важно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</w:pPr>
      <w:r w:rsidRPr="00CD1D3F">
        <w:rPr>
          <w:rFonts w:ascii="&amp;quot" w:hAnsi="&amp;quot"/>
          <w:color w:val="984806" w:themeColor="accent6" w:themeShade="80"/>
          <w:sz w:val="28"/>
          <w:szCs w:val="28"/>
        </w:rPr>
        <w:t>Во время урока не отвлекайся на посторонние дела (</w:t>
      </w:r>
      <w:r w:rsidRPr="00CD1D3F">
        <w:rPr>
          <w:rFonts w:ascii="inherit" w:hAnsi="inherit"/>
          <w:color w:val="984806" w:themeColor="accent6" w:themeShade="80"/>
          <w:sz w:val="28"/>
          <w:szCs w:val="28"/>
          <w:shd w:val="clear" w:color="auto" w:fill="FFFFFF"/>
        </w:rPr>
        <w:t>телефон, сосед, окно, небольшие предметы, с которыми можно поиграть).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</w:pPr>
      <w:r w:rsidRPr="00CD1D3F">
        <w:rPr>
          <w:rFonts w:ascii="inherit" w:eastAsia="Times New Roman" w:hAnsi="inherit" w:cs="Times New Roman"/>
          <w:bCs/>
          <w:color w:val="0094C8"/>
          <w:sz w:val="28"/>
          <w:szCs w:val="28"/>
          <w:bdr w:val="none" w:sz="0" w:space="0" w:color="auto" w:frame="1"/>
          <w:lang w:eastAsia="ru-RU"/>
        </w:rPr>
        <w:t>Принимай участие в уроке,</w:t>
      </w:r>
      <w:r w:rsidRPr="00CD1D3F">
        <w:rPr>
          <w:rFonts w:ascii="inherit" w:eastAsia="Times New Roman" w:hAnsi="inherit" w:cs="Times New Roman" w:hint="eastAsia"/>
          <w:bCs/>
          <w:color w:val="0094C8"/>
          <w:sz w:val="28"/>
          <w:szCs w:val="28"/>
          <w:bdr w:val="none" w:sz="0" w:space="0" w:color="auto" w:frame="1"/>
          <w:lang w:val="en-US" w:eastAsia="ru-RU"/>
        </w:rPr>
        <w:t> </w:t>
      </w:r>
      <w:r w:rsidRPr="00CD1D3F">
        <w:rPr>
          <w:rFonts w:ascii="inherit" w:eastAsia="Times New Roman" w:hAnsi="inherit" w:cs="Times New Roman"/>
          <w:bCs/>
          <w:color w:val="0094C8"/>
          <w:sz w:val="28"/>
          <w:szCs w:val="28"/>
          <w:bdr w:val="none" w:sz="0" w:space="0" w:color="auto" w:frame="1"/>
          <w:lang w:eastAsia="ru-RU"/>
        </w:rPr>
        <w:t>тогда твой</w:t>
      </w:r>
      <w:r w:rsidRPr="00CD1D3F">
        <w:rPr>
          <w:rFonts w:ascii="inherit" w:eastAsia="Times New Roman" w:hAnsi="inherit" w:cs="Times New Roman"/>
          <w:color w:val="0094C8"/>
          <w:sz w:val="28"/>
          <w:szCs w:val="28"/>
          <w:shd w:val="clear" w:color="auto" w:fill="FFFFFF"/>
          <w:lang w:eastAsia="ru-RU"/>
        </w:rPr>
        <w:t xml:space="preserve"> ум всегда будет вовлечен и сосредоточен на занятии. </w:t>
      </w:r>
      <w:r w:rsidRPr="00CD1D3F">
        <w:rPr>
          <w:rFonts w:ascii="inherit" w:eastAsia="Times New Roman" w:hAnsi="inherit" w:cs="Times New Roman"/>
          <w:color w:val="0094C8"/>
          <w:sz w:val="28"/>
          <w:szCs w:val="28"/>
          <w:lang w:eastAsia="ru-RU"/>
        </w:rPr>
        <w:t>Задавай вопросы, участвуй в дискуссиях. Даже если ты просто сосредоточишься на том, чтобы прислушаться к вещам, о которых, возможно, захочешь задать вопрос, ты станешь гораздо внимательнее.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</w:pPr>
      <w:r w:rsidRPr="00CD1D3F">
        <w:rPr>
          <w:rFonts w:ascii="&amp;quot" w:hAnsi="&amp;quot"/>
          <w:color w:val="984806" w:themeColor="accent6" w:themeShade="80"/>
          <w:sz w:val="28"/>
          <w:szCs w:val="28"/>
        </w:rPr>
        <w:t xml:space="preserve">Работу выполняй внимательно, не торопись, проверяй </w:t>
      </w:r>
      <w:proofErr w:type="gramStart"/>
      <w:r w:rsidRPr="00CD1D3F">
        <w:rPr>
          <w:rFonts w:ascii="&amp;quot" w:hAnsi="&amp;quot"/>
          <w:color w:val="984806" w:themeColor="accent6" w:themeShade="80"/>
          <w:sz w:val="28"/>
          <w:szCs w:val="28"/>
        </w:rPr>
        <w:t>написанное</w:t>
      </w:r>
      <w:proofErr w:type="gramEnd"/>
      <w:r w:rsidRPr="00CD1D3F">
        <w:rPr>
          <w:rFonts w:ascii="&amp;quot" w:hAnsi="&amp;quot"/>
          <w:color w:val="984806" w:themeColor="accent6" w:themeShade="80"/>
          <w:sz w:val="28"/>
          <w:szCs w:val="28"/>
        </w:rPr>
        <w:t>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0094C8"/>
          <w:sz w:val="28"/>
          <w:szCs w:val="28"/>
          <w:lang w:eastAsia="ru-RU"/>
        </w:rPr>
      </w:pPr>
      <w:r w:rsidRPr="00CD1D3F">
        <w:rPr>
          <w:rFonts w:ascii="inherit" w:hAnsi="inherit"/>
          <w:color w:val="0094C8"/>
          <w:sz w:val="28"/>
          <w:szCs w:val="28"/>
          <w:shd w:val="clear" w:color="auto" w:fill="FFFFFF"/>
        </w:rPr>
        <w:t>Для пра</w:t>
      </w:r>
      <w:r>
        <w:rPr>
          <w:rFonts w:ascii="inherit" w:hAnsi="inherit"/>
          <w:color w:val="0094C8"/>
          <w:sz w:val="28"/>
          <w:szCs w:val="28"/>
          <w:shd w:val="clear" w:color="auto" w:fill="FFFFFF"/>
        </w:rPr>
        <w:t>вильной работы</w:t>
      </w:r>
      <w:r w:rsidRPr="00CD1D3F">
        <w:rPr>
          <w:rFonts w:ascii="inherit" w:hAnsi="inherit"/>
          <w:color w:val="0094C8"/>
          <w:sz w:val="28"/>
          <w:szCs w:val="28"/>
          <w:shd w:val="clear" w:color="auto" w:fill="FFFFFF"/>
        </w:rPr>
        <w:t xml:space="preserve"> организму нужно большое количество воды и правильное питание (овощи, фрукты, белок). Если ты не употребляешь достаточно воды (не чая и сока, а воды!), в конечном итоге, тебя настигнут головные боли и проблемы со вниманием.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984806" w:themeColor="accent6" w:themeShade="80"/>
          <w:sz w:val="28"/>
          <w:szCs w:val="28"/>
          <w:lang w:eastAsia="ru-RU"/>
        </w:rPr>
      </w:pPr>
      <w:r w:rsidRPr="00CD1D3F">
        <w:rPr>
          <w:rFonts w:ascii="inherit" w:eastAsia="Times New Roman" w:hAnsi="inherit" w:cs="Times New Roman"/>
          <w:bCs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Тренируй свое внимание.</w:t>
      </w:r>
      <w:r w:rsidRPr="00CD1D3F">
        <w:rPr>
          <w:rFonts w:ascii="inherit" w:eastAsia="Times New Roman" w:hAnsi="inherit" w:cs="Times New Roman"/>
          <w:color w:val="984806" w:themeColor="accent6" w:themeShade="80"/>
          <w:sz w:val="28"/>
          <w:szCs w:val="28"/>
          <w:shd w:val="clear" w:color="auto" w:fill="FFFFFF"/>
          <w:lang w:eastAsia="ru-RU"/>
        </w:rPr>
        <w:t xml:space="preserve"> Внимательность требует практики. Это могут быть игры, головоломки, другие задания.</w:t>
      </w:r>
    </w:p>
    <w:p w:rsidR="00EF237F" w:rsidRPr="00CD1D3F" w:rsidRDefault="00EF237F" w:rsidP="00EF237F">
      <w:pPr>
        <w:pStyle w:val="a3"/>
        <w:numPr>
          <w:ilvl w:val="0"/>
          <w:numId w:val="1"/>
        </w:numPr>
        <w:spacing w:line="240" w:lineRule="auto"/>
        <w:rPr>
          <w:rFonts w:ascii="&amp;quot" w:eastAsia="Times New Roman" w:hAnsi="&amp;quot" w:cs="Times New Roman"/>
          <w:color w:val="0094C8"/>
          <w:sz w:val="28"/>
          <w:szCs w:val="28"/>
          <w:lang w:eastAsia="ru-RU"/>
        </w:rPr>
      </w:pPr>
      <w:r w:rsidRPr="00CD1D3F">
        <w:rPr>
          <w:rFonts w:ascii="inherit" w:eastAsia="Times New Roman" w:hAnsi="inherit" w:cs="Times New Roman"/>
          <w:bCs/>
          <w:color w:val="0094C8"/>
          <w:sz w:val="28"/>
          <w:szCs w:val="28"/>
          <w:bdr w:val="none" w:sz="0" w:space="0" w:color="auto" w:frame="1"/>
          <w:lang w:eastAsia="ru-RU"/>
        </w:rPr>
        <w:t>Чтобы быть внимательным на уроках, на переменах нужно полноценно отдыхать, например, поболтать с одноклассниками, а вот игра в телефон, напротив, взбудоражит ум. Полезно давать отдых своим глазам (закрыть их ладонями, чтобы свет не проникал внутрь, поморгать, посмотреть на удаленный предмет в окно)</w:t>
      </w:r>
      <w:r w:rsidRPr="00CD1D3F">
        <w:rPr>
          <w:rFonts w:ascii="inherit" w:eastAsia="Times New Roman" w:hAnsi="inherit" w:cs="Times New Roman"/>
          <w:color w:val="0094C8"/>
          <w:sz w:val="28"/>
          <w:szCs w:val="28"/>
          <w:shd w:val="clear" w:color="auto" w:fill="FFFFFF"/>
          <w:lang w:eastAsia="ru-RU"/>
        </w:rPr>
        <w:t xml:space="preserve">. В йоге есть </w:t>
      </w:r>
      <w:r w:rsidRPr="00CD1D3F">
        <w:rPr>
          <w:rFonts w:ascii="inherit" w:eastAsia="Times New Roman" w:hAnsi="inherit" w:cs="Times New Roman"/>
          <w:color w:val="0094C8"/>
          <w:sz w:val="28"/>
          <w:szCs w:val="28"/>
          <w:lang w:eastAsia="ru-RU"/>
        </w:rPr>
        <w:t>такой способ, как медитация (сядь и постарайся очистить свой разум от мыслей, сосредотачиваясь на какой-то одной простой вещи, например, на своем дыхании), это упражнение лучше делать дома.</w:t>
      </w:r>
    </w:p>
    <w:p w:rsidR="00EF237F" w:rsidRDefault="00EF237F" w:rsidP="00EF237F">
      <w:pPr>
        <w:spacing w:line="240" w:lineRule="auto"/>
        <w:rPr>
          <w:rFonts w:ascii="&amp;quot" w:eastAsia="Times New Roman" w:hAnsi="&amp;quot" w:cs="Times New Roman"/>
          <w:color w:val="0094C8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noProof/>
          <w:color w:val="0094C8"/>
          <w:sz w:val="24"/>
          <w:szCs w:val="24"/>
          <w:lang w:eastAsia="ru-RU"/>
        </w:rPr>
        <w:drawing>
          <wp:inline distT="0" distB="0" distL="0" distR="0">
            <wp:extent cx="2251075" cy="180351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31" cy="1832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4978" cy="2481465"/>
            <wp:effectExtent l="0" t="0" r="3810" b="0"/>
            <wp:docPr id="12" name="Рисунок 12" descr="https://pbs.twimg.com/media/DlwJkZNWwAAxTM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lwJkZNWwAAxTMT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54" cy="25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37F" w:rsidRDefault="00EF237F" w:rsidP="00EF237F">
      <w:pPr>
        <w:spacing w:line="240" w:lineRule="auto"/>
        <w:rPr>
          <w:rFonts w:ascii="&amp;quot" w:eastAsia="Times New Roman" w:hAnsi="&amp;quot" w:cs="Times New Roman"/>
          <w:color w:val="0094C8"/>
          <w:sz w:val="24"/>
          <w:szCs w:val="24"/>
          <w:lang w:eastAsia="ru-RU"/>
        </w:rPr>
      </w:pPr>
    </w:p>
    <w:p w:rsidR="00EF237F" w:rsidRDefault="00EF237F" w:rsidP="00EF237F">
      <w:pPr>
        <w:spacing w:line="240" w:lineRule="auto"/>
        <w:rPr>
          <w:rFonts w:ascii="&amp;quot" w:eastAsia="Times New Roman" w:hAnsi="&amp;quot" w:cs="Times New Roman"/>
          <w:color w:val="0094C8"/>
          <w:sz w:val="24"/>
          <w:szCs w:val="24"/>
          <w:lang w:eastAsia="ru-RU"/>
        </w:rPr>
      </w:pPr>
    </w:p>
    <w:p w:rsidR="001361AB" w:rsidRDefault="001361AB"/>
    <w:sectPr w:rsidR="001361AB" w:rsidSect="0013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B08"/>
    <w:multiLevelType w:val="hybridMultilevel"/>
    <w:tmpl w:val="086EB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237F"/>
    <w:rsid w:val="001361AB"/>
    <w:rsid w:val="00EF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3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23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2023-01-10T20:10:00Z</dcterms:created>
  <dcterms:modified xsi:type="dcterms:W3CDTF">2023-01-10T20:10:00Z</dcterms:modified>
</cp:coreProperties>
</file>